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C0" w:rsidRDefault="00601BC0" w:rsidP="00601BC0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601BC0">
        <w:rPr>
          <w:rFonts w:ascii="Arial" w:hAnsi="Arial" w:cs="Arial"/>
          <w:b/>
          <w:sz w:val="22"/>
          <w:szCs w:val="22"/>
        </w:rPr>
        <w:t>Février 2020</w:t>
      </w:r>
    </w:p>
    <w:p w:rsidR="00601BC0" w:rsidRPr="00601BC0" w:rsidRDefault="00601BC0" w:rsidP="00601BC0">
      <w:pPr>
        <w:pStyle w:val="Default"/>
        <w:jc w:val="right"/>
        <w:rPr>
          <w:b/>
          <w:sz w:val="22"/>
          <w:szCs w:val="22"/>
        </w:rPr>
      </w:pPr>
    </w:p>
    <w:p w:rsidR="00601BC0" w:rsidRPr="00601BC0" w:rsidRDefault="00601BC0" w:rsidP="00601BC0">
      <w:pPr>
        <w:pStyle w:val="Default"/>
        <w:jc w:val="center"/>
        <w:rPr>
          <w:color w:val="5B9BD5" w:themeColor="accent1"/>
          <w:sz w:val="28"/>
          <w:szCs w:val="28"/>
        </w:rPr>
      </w:pPr>
      <w:r w:rsidRPr="00601BC0">
        <w:rPr>
          <w:b/>
          <w:bCs/>
          <w:color w:val="5B9BD5" w:themeColor="accent1"/>
          <w:sz w:val="28"/>
          <w:szCs w:val="28"/>
        </w:rPr>
        <w:t>RÉSIDENCES D’AUTEURS DE BANDE DESSINÉE</w:t>
      </w:r>
    </w:p>
    <w:p w:rsidR="00601BC0" w:rsidRDefault="00601BC0" w:rsidP="00601BC0">
      <w:pPr>
        <w:pStyle w:val="Default"/>
        <w:jc w:val="center"/>
        <w:rPr>
          <w:b/>
          <w:bCs/>
          <w:color w:val="5B9BD5" w:themeColor="accent1"/>
          <w:sz w:val="28"/>
          <w:szCs w:val="28"/>
        </w:rPr>
      </w:pPr>
      <w:r w:rsidRPr="00601BC0">
        <w:rPr>
          <w:b/>
          <w:bCs/>
          <w:color w:val="5B9BD5" w:themeColor="accent1"/>
          <w:sz w:val="28"/>
          <w:szCs w:val="28"/>
        </w:rPr>
        <w:t>Année scolaire 2020-2021</w:t>
      </w:r>
    </w:p>
    <w:p w:rsidR="00601BC0" w:rsidRPr="00601BC0" w:rsidRDefault="00601BC0" w:rsidP="00601BC0">
      <w:pPr>
        <w:pStyle w:val="Default"/>
        <w:jc w:val="center"/>
        <w:rPr>
          <w:color w:val="5B9BD5" w:themeColor="accent1"/>
          <w:sz w:val="28"/>
          <w:szCs w:val="28"/>
        </w:rPr>
      </w:pPr>
    </w:p>
    <w:p w:rsidR="00601BC0" w:rsidRPr="00601BC0" w:rsidRDefault="00601BC0" w:rsidP="00601BC0">
      <w:pPr>
        <w:pStyle w:val="Default"/>
        <w:jc w:val="center"/>
        <w:rPr>
          <w:color w:val="5B9BD5" w:themeColor="accent1"/>
          <w:sz w:val="28"/>
          <w:szCs w:val="28"/>
        </w:rPr>
      </w:pPr>
      <w:r w:rsidRPr="00601BC0">
        <w:rPr>
          <w:b/>
          <w:bCs/>
          <w:color w:val="5B9BD5" w:themeColor="accent1"/>
          <w:sz w:val="28"/>
          <w:szCs w:val="28"/>
        </w:rPr>
        <w:t>Formulaire de candidature de l’école ou de l’établissement scolaire</w:t>
      </w:r>
    </w:p>
    <w:p w:rsidR="00601BC0" w:rsidRDefault="00601BC0" w:rsidP="00601BC0">
      <w:pPr>
        <w:pStyle w:val="Default"/>
        <w:jc w:val="center"/>
        <w:rPr>
          <w:b/>
          <w:bCs/>
          <w:color w:val="5B9BD5" w:themeColor="accent1"/>
          <w:sz w:val="28"/>
          <w:szCs w:val="28"/>
        </w:rPr>
      </w:pPr>
      <w:r w:rsidRPr="00601BC0">
        <w:rPr>
          <w:b/>
          <w:bCs/>
          <w:color w:val="5B9BD5" w:themeColor="accent1"/>
          <w:sz w:val="28"/>
          <w:szCs w:val="28"/>
        </w:rPr>
        <w:t>(</w:t>
      </w:r>
      <w:proofErr w:type="gramStart"/>
      <w:r w:rsidRPr="00601BC0">
        <w:rPr>
          <w:b/>
          <w:bCs/>
          <w:color w:val="5B9BD5" w:themeColor="accent1"/>
          <w:sz w:val="28"/>
          <w:szCs w:val="28"/>
        </w:rPr>
        <w:t>une</w:t>
      </w:r>
      <w:proofErr w:type="gramEnd"/>
      <w:r w:rsidRPr="00601BC0">
        <w:rPr>
          <w:b/>
          <w:bCs/>
          <w:color w:val="5B9BD5" w:themeColor="accent1"/>
          <w:sz w:val="28"/>
          <w:szCs w:val="28"/>
        </w:rPr>
        <w:t xml:space="preserve"> fiche par école/établissement)</w:t>
      </w:r>
    </w:p>
    <w:p w:rsidR="00601BC0" w:rsidRPr="00601BC0" w:rsidRDefault="00601BC0" w:rsidP="00601BC0">
      <w:pPr>
        <w:pStyle w:val="Default"/>
        <w:jc w:val="center"/>
        <w:rPr>
          <w:color w:val="5B9BD5" w:themeColor="accent1"/>
          <w:sz w:val="28"/>
          <w:szCs w:val="28"/>
        </w:rPr>
      </w:pPr>
    </w:p>
    <w:p w:rsidR="00601BC0" w:rsidRDefault="00601BC0" w:rsidP="00601BC0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601BC0">
        <w:rPr>
          <w:b/>
          <w:bCs/>
          <w:color w:val="FF0000"/>
          <w:sz w:val="28"/>
          <w:szCs w:val="28"/>
          <w:u w:val="single"/>
        </w:rPr>
        <w:t>A transmettre jusqu’au 26 mars 2020</w:t>
      </w:r>
    </w:p>
    <w:p w:rsidR="00601BC0" w:rsidRPr="00601BC0" w:rsidRDefault="00601BC0" w:rsidP="00601BC0">
      <w:pPr>
        <w:pStyle w:val="Default"/>
        <w:jc w:val="center"/>
        <w:rPr>
          <w:color w:val="FF0000"/>
          <w:sz w:val="28"/>
          <w:szCs w:val="28"/>
          <w:u w:val="single"/>
        </w:rPr>
      </w:pPr>
    </w:p>
    <w:tbl>
      <w:tblPr>
        <w:tblpPr w:leftFromText="141" w:rightFromText="141" w:vertAnchor="text" w:tblpX="-1135" w:tblpY="1"/>
        <w:tblOverlap w:val="never"/>
        <w:tblW w:w="10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601BC0" w:rsidTr="00FD77BC">
        <w:trPr>
          <w:trHeight w:val="110"/>
        </w:trPr>
        <w:tc>
          <w:tcPr>
            <w:tcW w:w="10915" w:type="dxa"/>
          </w:tcPr>
          <w:p w:rsidR="002266CF" w:rsidRDefault="00601BC0" w:rsidP="00FD77BC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par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les classes aux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IA-DASEN </w:t>
            </w:r>
            <w:r>
              <w:rPr>
                <w:i/>
                <w:iCs/>
                <w:sz w:val="22"/>
                <w:szCs w:val="22"/>
              </w:rPr>
              <w:t xml:space="preserve">(inspecteurs d’académie-directeurs académiques des services de l’éducation nationale)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et </w:t>
            </w:r>
            <w:r>
              <w:rPr>
                <w:i/>
                <w:iCs/>
                <w:sz w:val="22"/>
                <w:szCs w:val="22"/>
              </w:rPr>
              <w:t xml:space="preserve">aux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DAAC </w:t>
            </w:r>
            <w:r>
              <w:rPr>
                <w:i/>
                <w:iCs/>
                <w:sz w:val="22"/>
                <w:szCs w:val="22"/>
              </w:rPr>
              <w:t xml:space="preserve">(délégués académiques à l’éducation artistique et à l’action culturelle) </w:t>
            </w:r>
          </w:p>
          <w:p w:rsidR="002266CF" w:rsidRDefault="002266CF" w:rsidP="00FD77BC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tbl>
            <w:tblPr>
              <w:tblStyle w:val="Grilledutableau"/>
              <w:tblW w:w="10367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7065"/>
            </w:tblGrid>
            <w:tr w:rsidR="002266CF" w:rsidTr="00FD77BC">
              <w:tc>
                <w:tcPr>
                  <w:tcW w:w="3302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Académie</w:t>
                  </w: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Département</w:t>
                  </w: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 w:val="restart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Coordonnées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précises </w:t>
                  </w:r>
                  <w:r>
                    <w:rPr>
                      <w:sz w:val="22"/>
                      <w:szCs w:val="22"/>
                    </w:rPr>
                    <w:t>de l’école ou de l’établissement candidat</w:t>
                  </w: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Nom de l’école/établissement : 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Code de l’école/établissement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Adresse postale complète : 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Téléphone :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Courriel :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 du directeur/principal/proviseur</w:t>
                  </w:r>
                  <w:r w:rsidR="00FD77BC">
                    <w:rPr>
                      <w:sz w:val="22"/>
                      <w:szCs w:val="22"/>
                    </w:rPr>
                    <w:t> :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  <w:vMerge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Nom et coordonnées du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professeur référent du projet 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Nom, prénom et coordonnées (courriel et téléphone) du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référent du projet au niveau départemental</w:t>
                  </w: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2266CF" w:rsidTr="00FD77BC">
              <w:tc>
                <w:tcPr>
                  <w:tcW w:w="3302" w:type="dxa"/>
                </w:tcPr>
                <w:p w:rsidR="002266CF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 et nombres d’élèves concernés (ou 2 classes avec un maximum de 30 élèves au total pour les écoles à faible effectif)</w:t>
                  </w:r>
                </w:p>
              </w:tc>
              <w:tc>
                <w:tcPr>
                  <w:tcW w:w="7065" w:type="dxa"/>
                </w:tcPr>
                <w:p w:rsidR="002266CF" w:rsidRDefault="002266CF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FD77BC" w:rsidTr="00FD77BC">
              <w:tc>
                <w:tcPr>
                  <w:tcW w:w="3302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Situation de l’école ou de l’établissement (zone rurale, réseau d’éducation prioritaire, etc.)</w:t>
                  </w:r>
                </w:p>
              </w:tc>
              <w:tc>
                <w:tcPr>
                  <w:tcW w:w="7065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FD77BC" w:rsidTr="00FD77BC">
              <w:tc>
                <w:tcPr>
                  <w:tcW w:w="3302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L’école ou l’établissement candidat bénéficie-t-il déjà d’un ou plusieurs dispositifs d’éducation artistique et culturelle dans ses locaux ? </w:t>
                  </w:r>
                </w:p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Le(s) citer le cas échéant</w:t>
                  </w:r>
                </w:p>
              </w:tc>
              <w:tc>
                <w:tcPr>
                  <w:tcW w:w="7065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FD77BC" w:rsidTr="00FD77BC">
              <w:trPr>
                <w:trHeight w:val="1387"/>
              </w:trPr>
              <w:tc>
                <w:tcPr>
                  <w:tcW w:w="3302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Eléments de motivation de l’équipe enseignante (à compléter par le professeur référent du projet)</w:t>
                  </w:r>
                </w:p>
              </w:tc>
              <w:tc>
                <w:tcPr>
                  <w:tcW w:w="7065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266CF" w:rsidRDefault="002266CF" w:rsidP="00FD77BC">
            <w:pPr>
              <w:pStyle w:val="Default"/>
              <w:rPr>
                <w:iCs/>
                <w:sz w:val="22"/>
                <w:szCs w:val="22"/>
              </w:rPr>
            </w:pPr>
          </w:p>
          <w:p w:rsidR="00FD77BC" w:rsidRDefault="00FD77BC" w:rsidP="00FD77BC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1BC0">
              <w:rPr>
                <w:rFonts w:ascii="Arial" w:hAnsi="Arial" w:cs="Arial"/>
                <w:b/>
                <w:sz w:val="22"/>
                <w:szCs w:val="22"/>
              </w:rPr>
              <w:lastRenderedPageBreak/>
              <w:t>Février 2020</w:t>
            </w:r>
          </w:p>
          <w:p w:rsidR="00FD77BC" w:rsidRDefault="00FD77BC" w:rsidP="00FD77BC">
            <w:pPr>
              <w:pStyle w:val="Default"/>
              <w:rPr>
                <w:iCs/>
                <w:sz w:val="22"/>
                <w:szCs w:val="22"/>
              </w:rPr>
            </w:pPr>
          </w:p>
          <w:p w:rsidR="00FD77BC" w:rsidRDefault="00FD77BC" w:rsidP="00FD77BC">
            <w:pPr>
              <w:pStyle w:val="Default"/>
              <w:rPr>
                <w:iCs/>
                <w:sz w:val="22"/>
                <w:szCs w:val="22"/>
              </w:rPr>
            </w:pPr>
          </w:p>
          <w:tbl>
            <w:tblPr>
              <w:tblStyle w:val="Grilledutableau"/>
              <w:tblW w:w="10367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7065"/>
            </w:tblGrid>
            <w:tr w:rsidR="00FD77BC" w:rsidTr="00D428F0">
              <w:trPr>
                <w:trHeight w:val="1387"/>
              </w:trPr>
              <w:tc>
                <w:tcPr>
                  <w:tcW w:w="3302" w:type="dxa"/>
                </w:tcPr>
                <w:p w:rsidR="00FD77BC" w:rsidRPr="00601BC0" w:rsidRDefault="00FD77BC" w:rsidP="001F4675">
                  <w:pPr>
                    <w:pStyle w:val="Default"/>
                    <w:framePr w:hSpace="141" w:wrap="around" w:vAnchor="text" w:hAnchor="text" w:x="-1135" w:y="1"/>
                    <w:suppressOverlap/>
                    <w:rPr>
                      <w:sz w:val="22"/>
                      <w:szCs w:val="22"/>
                    </w:rPr>
                  </w:pPr>
                  <w:r w:rsidRPr="00601BC0">
                    <w:rPr>
                      <w:sz w:val="22"/>
                      <w:szCs w:val="22"/>
                    </w:rPr>
                    <w:t xml:space="preserve">Partenariats possibles avec les collectivités territoriales : </w:t>
                  </w:r>
                </w:p>
                <w:p w:rsidR="00FD77BC" w:rsidRPr="00601BC0" w:rsidRDefault="00FD77BC" w:rsidP="001F4675">
                  <w:pPr>
                    <w:pStyle w:val="Default"/>
                    <w:framePr w:hSpace="141" w:wrap="around" w:vAnchor="text" w:hAnchor="text" w:x="-1135" w:y="1"/>
                    <w:suppressOverlap/>
                    <w:rPr>
                      <w:sz w:val="22"/>
                      <w:szCs w:val="22"/>
                    </w:rPr>
                  </w:pPr>
                  <w:r w:rsidRPr="00601BC0">
                    <w:rPr>
                      <w:sz w:val="22"/>
                      <w:szCs w:val="22"/>
                    </w:rPr>
                    <w:t xml:space="preserve">- moyens logistiques : hébergement, transport, espaces de travail et de restitution </w:t>
                  </w:r>
                </w:p>
                <w:p w:rsidR="00FD77BC" w:rsidRPr="00601BC0" w:rsidRDefault="00FD77BC" w:rsidP="001F4675">
                  <w:pPr>
                    <w:pStyle w:val="Default"/>
                    <w:framePr w:hSpace="141" w:wrap="around" w:vAnchor="text" w:hAnchor="text" w:x="-1135" w:y="1"/>
                    <w:suppressOverlap/>
                    <w:rPr>
                      <w:sz w:val="22"/>
                      <w:szCs w:val="22"/>
                    </w:rPr>
                  </w:pPr>
                  <w:r w:rsidRPr="00601BC0">
                    <w:rPr>
                      <w:sz w:val="22"/>
                      <w:szCs w:val="22"/>
                    </w:rPr>
                    <w:t xml:space="preserve">- le cas échéant, lien avec un Projet Territorial d'Education Artistique et culturelle </w:t>
                  </w:r>
                </w:p>
              </w:tc>
              <w:tc>
                <w:tcPr>
                  <w:tcW w:w="7065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FD77BC" w:rsidTr="00D428F0">
              <w:trPr>
                <w:trHeight w:val="1387"/>
              </w:trPr>
              <w:tc>
                <w:tcPr>
                  <w:tcW w:w="3302" w:type="dxa"/>
                </w:tcPr>
                <w:p w:rsidR="00FD77BC" w:rsidRPr="00601BC0" w:rsidRDefault="00FD77BC" w:rsidP="001F4675">
                  <w:pPr>
                    <w:pStyle w:val="Default"/>
                    <w:framePr w:hSpace="141" w:wrap="around" w:vAnchor="text" w:hAnchor="text" w:x="-1135" w:y="1"/>
                    <w:suppressOverlap/>
                    <w:rPr>
                      <w:sz w:val="22"/>
                      <w:szCs w:val="22"/>
                    </w:rPr>
                  </w:pPr>
                  <w:r w:rsidRPr="00601BC0">
                    <w:rPr>
                      <w:sz w:val="22"/>
                      <w:szCs w:val="22"/>
                    </w:rPr>
                    <w:t xml:space="preserve">Avis du corps d’inspection concerné (IEN ou IA-IPR) </w:t>
                  </w:r>
                </w:p>
              </w:tc>
              <w:tc>
                <w:tcPr>
                  <w:tcW w:w="7065" w:type="dxa"/>
                </w:tcPr>
                <w:p w:rsidR="00FD77BC" w:rsidRDefault="00FD77BC" w:rsidP="001F4675">
                  <w:pPr>
                    <w:pStyle w:val="Default"/>
                    <w:framePr w:hSpace="141" w:wrap="around" w:vAnchor="text" w:hAnchor="text" w:x="-1135" w:y="1"/>
                    <w:tabs>
                      <w:tab w:val="left" w:pos="528"/>
                    </w:tabs>
                    <w:ind w:left="32" w:hanging="3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77BC" w:rsidRDefault="00FD77BC" w:rsidP="00FD77BC">
            <w:pPr>
              <w:pStyle w:val="Default"/>
              <w:rPr>
                <w:iCs/>
                <w:sz w:val="22"/>
                <w:szCs w:val="22"/>
              </w:rPr>
            </w:pPr>
          </w:p>
          <w:p w:rsidR="00FD77BC" w:rsidRDefault="00FD77BC" w:rsidP="00FD77BC">
            <w:pPr>
              <w:pStyle w:val="Default"/>
              <w:rPr>
                <w:iCs/>
                <w:sz w:val="22"/>
                <w:szCs w:val="22"/>
              </w:rPr>
            </w:pPr>
          </w:p>
          <w:p w:rsidR="00FD77BC" w:rsidRDefault="00FD77BC" w:rsidP="00FD77BC">
            <w:pPr>
              <w:pStyle w:val="Default"/>
              <w:rPr>
                <w:iCs/>
                <w:sz w:val="22"/>
                <w:szCs w:val="22"/>
              </w:rPr>
            </w:pPr>
          </w:p>
          <w:p w:rsidR="00601BC0" w:rsidRDefault="00601BC0" w:rsidP="00FD77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C5FE1" w:rsidRDefault="009C5FE1" w:rsidP="00FD77BC"/>
    <w:sectPr w:rsidR="009C5FE1" w:rsidSect="00FD77BC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C0"/>
    <w:rsid w:val="000B22EE"/>
    <w:rsid w:val="001F4675"/>
    <w:rsid w:val="002266CF"/>
    <w:rsid w:val="00601BC0"/>
    <w:rsid w:val="009C5FE1"/>
    <w:rsid w:val="00D5634F"/>
    <w:rsid w:val="00D57146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130B-2991-455E-B414-61DA00B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01B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2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2020-02-18T14:54:00Z</dcterms:created>
  <dcterms:modified xsi:type="dcterms:W3CDTF">2020-02-18T14:54:00Z</dcterms:modified>
</cp:coreProperties>
</file>